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11" w:rsidRPr="00592D1A" w:rsidRDefault="00762711" w:rsidP="00D032DA">
      <w:pPr>
        <w:spacing w:after="0" w:line="240" w:lineRule="auto"/>
        <w:jc w:val="center"/>
        <w:rPr>
          <w:rFonts w:ascii="SassoonCRInfant" w:eastAsia="Times New Roman" w:hAnsi="SassoonCRInfant" w:cs="Times New Roman"/>
          <w:sz w:val="24"/>
          <w:szCs w:val="24"/>
          <w:lang w:eastAsia="en-GB"/>
        </w:rPr>
      </w:pPr>
    </w:p>
    <w:p w:rsidR="00D032DA" w:rsidRPr="00592D1A" w:rsidRDefault="00D032DA" w:rsidP="00D032DA">
      <w:pPr>
        <w:jc w:val="center"/>
        <w:rPr>
          <w:rFonts w:ascii="SassoonCRInfant" w:hAnsi="SassoonCRInfant"/>
          <w:b/>
          <w:sz w:val="24"/>
          <w:szCs w:val="24"/>
        </w:rPr>
      </w:pPr>
      <w:r w:rsidRPr="00592D1A">
        <w:rPr>
          <w:rFonts w:ascii="SassoonCRInfant" w:hAnsi="SassoonCRInfant"/>
          <w:b/>
          <w:sz w:val="24"/>
          <w:szCs w:val="24"/>
        </w:rPr>
        <w:t>Family Friendly Minutes</w:t>
      </w:r>
    </w:p>
    <w:p w:rsidR="00D032DA" w:rsidRPr="00592D1A" w:rsidRDefault="00D032DA" w:rsidP="00D032DA">
      <w:pPr>
        <w:jc w:val="center"/>
        <w:rPr>
          <w:rFonts w:ascii="SassoonCRInfant" w:hAnsi="SassoonCRInfant"/>
          <w:b/>
          <w:sz w:val="24"/>
          <w:szCs w:val="24"/>
        </w:rPr>
      </w:pPr>
      <w:r w:rsidRPr="00592D1A">
        <w:rPr>
          <w:rFonts w:ascii="SassoonCRInfant" w:hAnsi="SassoonCRInfant"/>
          <w:b/>
          <w:sz w:val="24"/>
          <w:szCs w:val="24"/>
        </w:rPr>
        <w:t>Tuesday 24</w:t>
      </w:r>
      <w:r w:rsidRPr="00592D1A">
        <w:rPr>
          <w:rFonts w:ascii="SassoonCRInfant" w:hAnsi="SassoonCRInfant"/>
          <w:b/>
          <w:sz w:val="24"/>
          <w:szCs w:val="24"/>
          <w:vertAlign w:val="superscript"/>
        </w:rPr>
        <w:t>th</w:t>
      </w:r>
      <w:r w:rsidRPr="00592D1A">
        <w:rPr>
          <w:rFonts w:ascii="SassoonCRInfant" w:hAnsi="SassoonCRInfant"/>
          <w:b/>
          <w:sz w:val="24"/>
          <w:szCs w:val="24"/>
        </w:rPr>
        <w:t xml:space="preserve"> September 2019</w:t>
      </w:r>
    </w:p>
    <w:p w:rsidR="00762711" w:rsidRPr="00592D1A" w:rsidRDefault="00762711" w:rsidP="00762711">
      <w:pPr>
        <w:spacing w:after="0" w:line="240" w:lineRule="auto"/>
        <w:rPr>
          <w:rFonts w:ascii="SassoonCRInfant" w:eastAsia="Times New Roman" w:hAnsi="SassoonCRInfant" w:cs="Times New Roman"/>
          <w:sz w:val="24"/>
          <w:szCs w:val="24"/>
          <w:lang w:eastAsia="en-GB"/>
        </w:rPr>
      </w:pPr>
    </w:p>
    <w:p w:rsidR="00D032DA" w:rsidRPr="00592D1A" w:rsidRDefault="00D032DA" w:rsidP="00D032DA">
      <w:pPr>
        <w:rPr>
          <w:rFonts w:ascii="SassoonCRInfant" w:hAnsi="SassoonCRInfant"/>
          <w:sz w:val="24"/>
          <w:szCs w:val="24"/>
        </w:rPr>
      </w:pPr>
      <w:r w:rsidRPr="00592D1A">
        <w:rPr>
          <w:rFonts w:ascii="SassoonCRInfant" w:hAnsi="SassoonCRInfant"/>
          <w:sz w:val="24"/>
          <w:szCs w:val="24"/>
        </w:rPr>
        <w:t xml:space="preserve">To open the meeting, governors signed the register of pecuniary interests. Alison </w:t>
      </w:r>
      <w:proofErr w:type="spellStart"/>
      <w:r w:rsidRPr="00592D1A">
        <w:rPr>
          <w:rFonts w:ascii="SassoonCRInfant" w:hAnsi="SassoonCRInfant"/>
          <w:sz w:val="24"/>
          <w:szCs w:val="24"/>
        </w:rPr>
        <w:t>Millman</w:t>
      </w:r>
      <w:proofErr w:type="spellEnd"/>
      <w:r w:rsidRPr="00592D1A">
        <w:rPr>
          <w:rFonts w:ascii="SassoonCRInfant" w:hAnsi="SassoonCRInfant"/>
          <w:sz w:val="24"/>
          <w:szCs w:val="24"/>
        </w:rPr>
        <w:t xml:space="preserve"> then explained that the length of term of office for the governing bodies chair and vice chair has to be reviewed annually, prior to their election. It was agreed unanimously that the length of the term of office would continue to be for one year. Julie Woolley reported that Alison </w:t>
      </w:r>
      <w:proofErr w:type="spellStart"/>
      <w:r w:rsidRPr="00592D1A">
        <w:rPr>
          <w:rFonts w:ascii="SassoonCRInfant" w:hAnsi="SassoonCRInfant"/>
          <w:sz w:val="24"/>
          <w:szCs w:val="24"/>
        </w:rPr>
        <w:t>Millman</w:t>
      </w:r>
      <w:proofErr w:type="spellEnd"/>
      <w:r w:rsidRPr="00592D1A">
        <w:rPr>
          <w:rFonts w:ascii="SassoonCRInfant" w:hAnsi="SassoonCRInfant"/>
          <w:sz w:val="24"/>
          <w:szCs w:val="24"/>
        </w:rPr>
        <w:t xml:space="preserve"> had expressed a wish to continue as Chairperson of the governing body and that no one else had come forward to be considered. Chris Reilly proposed Alison </w:t>
      </w:r>
      <w:proofErr w:type="spellStart"/>
      <w:r w:rsidRPr="00592D1A">
        <w:rPr>
          <w:rFonts w:ascii="SassoonCRInfant" w:hAnsi="SassoonCRInfant"/>
          <w:sz w:val="24"/>
          <w:szCs w:val="24"/>
        </w:rPr>
        <w:t>Millman</w:t>
      </w:r>
      <w:proofErr w:type="spellEnd"/>
      <w:r w:rsidRPr="00592D1A">
        <w:rPr>
          <w:rFonts w:ascii="SassoonCRInfant" w:hAnsi="SassoonCRInfant"/>
          <w:sz w:val="24"/>
          <w:szCs w:val="24"/>
        </w:rPr>
        <w:t xml:space="preserve"> and Andy Dean seconded. Alison was then re-elected as Chairperson by a unanimous vote. </w:t>
      </w:r>
      <w:r w:rsidRPr="00592D1A">
        <w:rPr>
          <w:rFonts w:ascii="SassoonCRInfant" w:eastAsia="Times New Roman" w:hAnsi="SassoonCRInfant" w:cs="Arial"/>
          <w:color w:val="000000"/>
          <w:sz w:val="24"/>
          <w:szCs w:val="24"/>
          <w:lang w:eastAsia="en-GB"/>
        </w:rPr>
        <w:t xml:space="preserve">Alison </w:t>
      </w:r>
      <w:proofErr w:type="spellStart"/>
      <w:r w:rsidRPr="00592D1A">
        <w:rPr>
          <w:rFonts w:ascii="SassoonCRInfant" w:eastAsia="Times New Roman" w:hAnsi="SassoonCRInfant" w:cs="Arial"/>
          <w:color w:val="000000"/>
          <w:sz w:val="24"/>
          <w:szCs w:val="24"/>
          <w:lang w:eastAsia="en-GB"/>
        </w:rPr>
        <w:t>Millman</w:t>
      </w:r>
      <w:proofErr w:type="spellEnd"/>
      <w:r w:rsidRPr="00592D1A">
        <w:rPr>
          <w:rFonts w:ascii="SassoonCRInfant" w:eastAsia="Times New Roman" w:hAnsi="SassoonCRInfant" w:cs="Arial"/>
          <w:color w:val="000000"/>
          <w:sz w:val="24"/>
          <w:szCs w:val="24"/>
          <w:lang w:eastAsia="en-GB"/>
        </w:rPr>
        <w:t xml:space="preserve"> reported that Helena </w:t>
      </w:r>
      <w:proofErr w:type="spellStart"/>
      <w:r w:rsidRPr="00592D1A">
        <w:rPr>
          <w:rFonts w:ascii="SassoonCRInfant" w:eastAsia="Times New Roman" w:hAnsi="SassoonCRInfant" w:cs="Arial"/>
          <w:color w:val="000000"/>
          <w:sz w:val="24"/>
          <w:szCs w:val="24"/>
          <w:lang w:eastAsia="en-GB"/>
        </w:rPr>
        <w:t>Staszkiewcz</w:t>
      </w:r>
      <w:proofErr w:type="spellEnd"/>
      <w:r w:rsidRPr="00592D1A">
        <w:rPr>
          <w:rFonts w:ascii="SassoonCRInfant" w:eastAsia="Times New Roman" w:hAnsi="SassoonCRInfant" w:cs="Arial"/>
          <w:color w:val="000000"/>
          <w:sz w:val="24"/>
          <w:szCs w:val="24"/>
          <w:lang w:eastAsia="en-GB"/>
        </w:rPr>
        <w:t xml:space="preserve"> was happy to continue in the role as Vice Chairperson and as no other members had put themselves forward, asked the governors to vote. Alison proposed Helena, Andy Dean seconded and Helena was unanimously voted in to continue as vice-chair of the governing body.</w:t>
      </w:r>
    </w:p>
    <w:p w:rsidR="004E1534" w:rsidRPr="00592D1A" w:rsidRDefault="004E1534" w:rsidP="004E1534">
      <w:pPr>
        <w:spacing w:after="0" w:line="240" w:lineRule="auto"/>
        <w:rPr>
          <w:rFonts w:ascii="SassoonCRInfant" w:eastAsia="Times New Roman" w:hAnsi="SassoonCRInfant" w:cs="Arial"/>
          <w:color w:val="000000"/>
          <w:sz w:val="24"/>
          <w:szCs w:val="24"/>
          <w:lang w:eastAsia="en-GB"/>
        </w:rPr>
      </w:pPr>
      <w:r w:rsidRPr="00592D1A">
        <w:rPr>
          <w:rFonts w:ascii="SassoonCRInfant" w:eastAsia="Times New Roman" w:hAnsi="SassoonCRInfant" w:cs="Arial"/>
          <w:color w:val="000000"/>
          <w:sz w:val="24"/>
          <w:szCs w:val="24"/>
          <w:lang w:eastAsia="en-GB"/>
        </w:rPr>
        <w:t xml:space="preserve">Alison </w:t>
      </w:r>
      <w:proofErr w:type="spellStart"/>
      <w:r w:rsidRPr="00592D1A">
        <w:rPr>
          <w:rFonts w:ascii="SassoonCRInfant" w:eastAsia="Times New Roman" w:hAnsi="SassoonCRInfant" w:cs="Arial"/>
          <w:color w:val="000000"/>
          <w:sz w:val="24"/>
          <w:szCs w:val="24"/>
          <w:lang w:eastAsia="en-GB"/>
        </w:rPr>
        <w:t>Millman</w:t>
      </w:r>
      <w:proofErr w:type="spellEnd"/>
      <w:r w:rsidRPr="00592D1A">
        <w:rPr>
          <w:rFonts w:ascii="SassoonCRInfant" w:eastAsia="Times New Roman" w:hAnsi="SassoonCRInfant" w:cs="Arial"/>
          <w:color w:val="000000"/>
          <w:sz w:val="24"/>
          <w:szCs w:val="24"/>
          <w:lang w:eastAsia="en-GB"/>
        </w:rPr>
        <w:t xml:space="preserve"> reported that Bernie Hughes had resigned in his role as governor. Alison also explained that Kate Garcia’s term of office was also due to come to an end. Kate was asked if she would be interested in filling one of the co-opted vacancies. Kate declined, explaining that governing bodies should have new blood periodically and for that reason it would be best to elect new people. </w:t>
      </w:r>
    </w:p>
    <w:p w:rsidR="00762711" w:rsidRPr="00592D1A" w:rsidRDefault="00762711" w:rsidP="00762711">
      <w:pPr>
        <w:spacing w:after="0" w:line="240" w:lineRule="auto"/>
        <w:rPr>
          <w:rFonts w:ascii="SassoonCRInfant" w:eastAsia="Times New Roman" w:hAnsi="SassoonCRInfant" w:cs="Times New Roman"/>
          <w:sz w:val="24"/>
          <w:szCs w:val="24"/>
          <w:lang w:eastAsia="en-GB"/>
        </w:rPr>
      </w:pPr>
      <w:r w:rsidRPr="00592D1A">
        <w:rPr>
          <w:rFonts w:ascii="SassoonCRInfant" w:eastAsia="Times New Roman" w:hAnsi="SassoonCRInfant" w:cs="Arial"/>
          <w:color w:val="000000"/>
          <w:sz w:val="24"/>
          <w:szCs w:val="24"/>
          <w:lang w:eastAsia="en-GB"/>
        </w:rPr>
        <w:tab/>
      </w:r>
      <w:r w:rsidRPr="00592D1A">
        <w:rPr>
          <w:rFonts w:ascii="SassoonCRInfant" w:eastAsia="Times New Roman" w:hAnsi="SassoonCRInfant" w:cs="Arial"/>
          <w:color w:val="000000"/>
          <w:sz w:val="24"/>
          <w:szCs w:val="24"/>
          <w:lang w:eastAsia="en-GB"/>
        </w:rPr>
        <w:tab/>
      </w:r>
      <w:r w:rsidRPr="00592D1A">
        <w:rPr>
          <w:rFonts w:ascii="SassoonCRInfant" w:eastAsia="Times New Roman" w:hAnsi="SassoonCRInfant" w:cs="Arial"/>
          <w:color w:val="000000"/>
          <w:sz w:val="24"/>
          <w:szCs w:val="24"/>
          <w:lang w:eastAsia="en-GB"/>
        </w:rPr>
        <w:tab/>
      </w:r>
      <w:r w:rsidRPr="00592D1A">
        <w:rPr>
          <w:rFonts w:ascii="SassoonCRInfant" w:eastAsia="Times New Roman" w:hAnsi="SassoonCRInfant" w:cs="Arial"/>
          <w:color w:val="000000"/>
          <w:sz w:val="24"/>
          <w:szCs w:val="24"/>
          <w:lang w:eastAsia="en-GB"/>
        </w:rPr>
        <w:tab/>
      </w:r>
    </w:p>
    <w:p w:rsidR="004E1534" w:rsidRPr="00592D1A" w:rsidRDefault="004E1534" w:rsidP="004E1534">
      <w:pPr>
        <w:tabs>
          <w:tab w:val="left" w:pos="1260"/>
          <w:tab w:val="left" w:pos="3600"/>
          <w:tab w:val="left" w:pos="5760"/>
        </w:tabs>
        <w:rPr>
          <w:rFonts w:ascii="SassoonCRInfant" w:hAnsi="SassoonCRInfant"/>
          <w:sz w:val="24"/>
          <w:szCs w:val="24"/>
        </w:rPr>
      </w:pPr>
      <w:r w:rsidRPr="00592D1A">
        <w:rPr>
          <w:rFonts w:ascii="SassoonCRInfant" w:hAnsi="SassoonCRInfant"/>
          <w:sz w:val="24"/>
          <w:szCs w:val="24"/>
        </w:rPr>
        <w:t xml:space="preserve">The minutes of the previous meeting were approved as a true and accurate record and signed by the Chairperson. </w:t>
      </w:r>
    </w:p>
    <w:p w:rsidR="00917A70" w:rsidRDefault="00CC4AB4" w:rsidP="00592D1A">
      <w:pPr>
        <w:spacing w:after="0" w:line="240" w:lineRule="auto"/>
        <w:textAlignment w:val="baseline"/>
        <w:rPr>
          <w:rFonts w:ascii="SassoonCRInfant" w:hAnsi="SassoonCRInfant"/>
          <w:sz w:val="24"/>
          <w:szCs w:val="24"/>
        </w:rPr>
      </w:pPr>
      <w:r w:rsidRPr="00592D1A">
        <w:rPr>
          <w:rFonts w:ascii="SassoonCRInfant" w:hAnsi="SassoonCRInfant"/>
          <w:sz w:val="24"/>
          <w:szCs w:val="24"/>
        </w:rPr>
        <w:t xml:space="preserve">Mr Reilly led a discussion about the Headteacher’s report. Whole school data was discussed, this included specific cohorts, year groups and EYFS outcomes. A conversation was had about the results from the phonic screening tests and interventions in place to support our vulnerable pupils.  </w:t>
      </w:r>
    </w:p>
    <w:p w:rsidR="00917A70" w:rsidRDefault="00917A70" w:rsidP="00592D1A">
      <w:pPr>
        <w:spacing w:after="0" w:line="240" w:lineRule="auto"/>
        <w:textAlignment w:val="baseline"/>
        <w:rPr>
          <w:rFonts w:ascii="SassoonCRInfant" w:hAnsi="SassoonCRInfant"/>
          <w:sz w:val="24"/>
          <w:szCs w:val="24"/>
        </w:rPr>
      </w:pPr>
    </w:p>
    <w:p w:rsidR="00592D1A" w:rsidRPr="00917A70" w:rsidRDefault="00592D1A" w:rsidP="00917A70">
      <w:pPr>
        <w:spacing w:after="0" w:line="240" w:lineRule="auto"/>
        <w:textAlignment w:val="baseline"/>
        <w:rPr>
          <w:rFonts w:ascii="SassoonCRInfant" w:eastAsia="Times New Roman" w:hAnsi="SassoonCRInfant" w:cs="Arial"/>
          <w:color w:val="000000"/>
          <w:sz w:val="24"/>
          <w:szCs w:val="24"/>
          <w:lang w:eastAsia="en-GB"/>
        </w:rPr>
      </w:pPr>
      <w:r w:rsidRPr="00592D1A">
        <w:rPr>
          <w:rFonts w:ascii="SassoonCRInfant" w:hAnsi="SassoonCRInfant"/>
          <w:sz w:val="24"/>
          <w:szCs w:val="24"/>
        </w:rPr>
        <w:t xml:space="preserve">Mr Reilly than talked to governors about changes made to the Behaviour Policy. He explained that </w:t>
      </w:r>
      <w:r w:rsidRPr="00592D1A">
        <w:rPr>
          <w:rFonts w:ascii="SassoonCRInfant" w:eastAsia="Times New Roman" w:hAnsi="SassoonCRInfant" w:cs="Arial"/>
          <w:color w:val="000000"/>
          <w:sz w:val="24"/>
          <w:szCs w:val="24"/>
          <w:lang w:eastAsia="en-GB"/>
        </w:rPr>
        <w:t xml:space="preserve">the sanctions and consequences table has been amended to add parental involvement and make the chronology clearer, information about the use of mobile phones has been added and a new section, Abusive and Discriminatory Behaviour, has been </w:t>
      </w:r>
      <w:r w:rsidR="00917A70">
        <w:rPr>
          <w:rFonts w:ascii="SassoonCRInfant" w:eastAsia="Times New Roman" w:hAnsi="SassoonCRInfant" w:cs="Arial"/>
          <w:color w:val="000000"/>
          <w:sz w:val="24"/>
          <w:szCs w:val="24"/>
          <w:lang w:eastAsia="en-GB"/>
        </w:rPr>
        <w:t>included</w:t>
      </w:r>
      <w:r w:rsidRPr="00592D1A">
        <w:rPr>
          <w:rFonts w:ascii="SassoonCRInfant" w:eastAsia="Times New Roman" w:hAnsi="SassoonCRInfant" w:cs="Arial"/>
          <w:color w:val="000000"/>
          <w:sz w:val="24"/>
          <w:szCs w:val="24"/>
          <w:lang w:eastAsia="en-GB"/>
        </w:rPr>
        <w:t xml:space="preserve">. Governors thought it was a well written and reassuring policy. One governor was concerned about children </w:t>
      </w:r>
      <w:r w:rsidR="00917A70">
        <w:rPr>
          <w:rFonts w:ascii="SassoonCRInfant" w:eastAsia="Times New Roman" w:hAnsi="SassoonCRInfant" w:cs="Arial"/>
          <w:color w:val="000000"/>
          <w:sz w:val="24"/>
          <w:szCs w:val="24"/>
          <w:lang w:eastAsia="en-GB"/>
        </w:rPr>
        <w:t>regularly</w:t>
      </w:r>
      <w:r w:rsidRPr="00592D1A">
        <w:rPr>
          <w:rFonts w:ascii="SassoonCRInfant" w:eastAsia="Times New Roman" w:hAnsi="SassoonCRInfant" w:cs="Arial"/>
          <w:color w:val="000000"/>
          <w:sz w:val="24"/>
          <w:szCs w:val="24"/>
          <w:lang w:eastAsia="en-GB"/>
        </w:rPr>
        <w:t xml:space="preserve"> </w:t>
      </w:r>
      <w:r w:rsidR="00917A70" w:rsidRPr="00592D1A">
        <w:rPr>
          <w:rFonts w:ascii="SassoonCRInfant" w:eastAsia="Times New Roman" w:hAnsi="SassoonCRInfant" w:cs="Arial"/>
          <w:color w:val="000000"/>
          <w:sz w:val="24"/>
          <w:szCs w:val="24"/>
          <w:lang w:eastAsia="en-GB"/>
        </w:rPr>
        <w:t>losi</w:t>
      </w:r>
      <w:r w:rsidR="00917A70">
        <w:rPr>
          <w:rFonts w:ascii="SassoonCRInfant" w:eastAsia="Times New Roman" w:hAnsi="SassoonCRInfant" w:cs="Arial"/>
          <w:color w:val="000000"/>
          <w:sz w:val="24"/>
          <w:szCs w:val="24"/>
          <w:lang w:eastAsia="en-GB"/>
        </w:rPr>
        <w:t>ng</w:t>
      </w:r>
      <w:r w:rsidRPr="00592D1A">
        <w:rPr>
          <w:rFonts w:ascii="SassoonCRInfant" w:eastAsia="Times New Roman" w:hAnsi="SassoonCRInfant" w:cs="Arial"/>
          <w:color w:val="000000"/>
          <w:sz w:val="24"/>
          <w:szCs w:val="24"/>
          <w:lang w:eastAsia="en-GB"/>
        </w:rPr>
        <w:t xml:space="preserve"> break</w:t>
      </w:r>
      <w:r w:rsidR="00917A70">
        <w:rPr>
          <w:rFonts w:ascii="SassoonCRInfant" w:eastAsia="Times New Roman" w:hAnsi="SassoonCRInfant" w:cs="Arial"/>
          <w:color w:val="000000"/>
          <w:sz w:val="24"/>
          <w:szCs w:val="24"/>
          <w:lang w:eastAsia="en-GB"/>
        </w:rPr>
        <w:t xml:space="preserve"> time</w:t>
      </w:r>
      <w:r w:rsidRPr="00592D1A">
        <w:rPr>
          <w:rFonts w:ascii="SassoonCRInfant" w:eastAsia="Times New Roman" w:hAnsi="SassoonCRInfant" w:cs="Arial"/>
          <w:color w:val="000000"/>
          <w:sz w:val="24"/>
          <w:szCs w:val="24"/>
          <w:lang w:eastAsia="en-GB"/>
        </w:rPr>
        <w:t>. Chris explained that if this were regular, it would be better regarded as inclusion in order to safeguard other children. If the school are going to achieve the high benchmark Ofsted refer to regarding orderliness and the positive impact this has on other children, there needs to be a robust policy in place. Chris reported that he is drafting a new ‘Home School Agreement’ where parents will sign to say they have seen and agree with the Behaviour Policy.</w:t>
      </w:r>
      <w:r w:rsidRPr="00592D1A">
        <w:rPr>
          <w:rFonts w:ascii="SassoonCRInfant" w:eastAsia="Times New Roman" w:hAnsi="SassoonCRInfant" w:cs="Times New Roman"/>
          <w:sz w:val="24"/>
          <w:szCs w:val="24"/>
          <w:lang w:eastAsia="en-GB"/>
        </w:rPr>
        <w:t xml:space="preserve"> </w:t>
      </w:r>
      <w:r w:rsidRPr="00592D1A">
        <w:rPr>
          <w:rFonts w:ascii="SassoonCRInfant" w:eastAsia="Times New Roman" w:hAnsi="SassoonCRInfant" w:cs="Arial"/>
          <w:color w:val="000000"/>
          <w:sz w:val="24"/>
          <w:szCs w:val="24"/>
          <w:lang w:eastAsia="en-GB"/>
        </w:rPr>
        <w:t>The governing body approved the updated policy.</w:t>
      </w:r>
    </w:p>
    <w:p w:rsidR="00592D1A" w:rsidRPr="00592D1A" w:rsidRDefault="00592D1A" w:rsidP="00592D1A">
      <w:pPr>
        <w:spacing w:after="0" w:line="240" w:lineRule="auto"/>
        <w:rPr>
          <w:rFonts w:ascii="SassoonCRInfant" w:eastAsia="Times New Roman" w:hAnsi="SassoonCRInfant" w:cs="Times New Roman"/>
          <w:sz w:val="24"/>
          <w:szCs w:val="24"/>
          <w:lang w:eastAsia="en-GB"/>
        </w:rPr>
      </w:pPr>
    </w:p>
    <w:p w:rsidR="00592D1A" w:rsidRPr="00592D1A" w:rsidRDefault="00592D1A" w:rsidP="00592D1A">
      <w:pPr>
        <w:tabs>
          <w:tab w:val="left" w:pos="1260"/>
          <w:tab w:val="left" w:pos="3600"/>
          <w:tab w:val="left" w:pos="5760"/>
        </w:tabs>
        <w:rPr>
          <w:rFonts w:ascii="SassoonCRInfant" w:hAnsi="SassoonCRInfant"/>
          <w:sz w:val="24"/>
          <w:szCs w:val="24"/>
        </w:rPr>
      </w:pPr>
      <w:r w:rsidRPr="00592D1A">
        <w:rPr>
          <w:rFonts w:ascii="SassoonCRInfant" w:hAnsi="SassoonCRInfant"/>
          <w:sz w:val="24"/>
          <w:szCs w:val="24"/>
        </w:rPr>
        <w:t xml:space="preserve">The Governing Body Code of Conduct was then reviewed and approved in its current form with no amendments as was the Child Protection Policy </w:t>
      </w:r>
      <w:r w:rsidR="00AE5E34">
        <w:rPr>
          <w:rFonts w:ascii="SassoonCRInfant" w:hAnsi="SassoonCRInfant"/>
          <w:sz w:val="24"/>
          <w:szCs w:val="24"/>
        </w:rPr>
        <w:t xml:space="preserve">and the Safeguarding Policy. </w:t>
      </w:r>
      <w:bookmarkStart w:id="0" w:name="_GoBack"/>
      <w:bookmarkEnd w:id="0"/>
      <w:r w:rsidRPr="00592D1A">
        <w:rPr>
          <w:rFonts w:ascii="SassoonCRInfant" w:hAnsi="SassoonCRInfant"/>
          <w:sz w:val="24"/>
          <w:szCs w:val="24"/>
        </w:rPr>
        <w:t xml:space="preserve">Governors were asked to read and be aware of ‘Keeping Children safe in Education 2019’ before the meeting and were asked </w:t>
      </w:r>
      <w:r w:rsidRPr="00592D1A">
        <w:rPr>
          <w:rFonts w:ascii="SassoonCRInfant" w:eastAsia="Times New Roman" w:hAnsi="SassoonCRInfant" w:cs="Arial"/>
          <w:color w:val="000000"/>
          <w:sz w:val="24"/>
          <w:szCs w:val="24"/>
          <w:lang w:eastAsia="en-GB"/>
        </w:rPr>
        <w:t>sign to say they had read the document.</w:t>
      </w:r>
      <w:r w:rsidRPr="00592D1A">
        <w:rPr>
          <w:rFonts w:ascii="SassoonCRInfant" w:eastAsia="Times New Roman" w:hAnsi="SassoonCRInfant" w:cs="Arial"/>
          <w:b/>
          <w:bCs/>
          <w:color w:val="000000"/>
          <w:sz w:val="24"/>
          <w:szCs w:val="24"/>
          <w:lang w:eastAsia="en-GB"/>
        </w:rPr>
        <w:t xml:space="preserve">  </w:t>
      </w:r>
      <w:r w:rsidRPr="00592D1A">
        <w:rPr>
          <w:rFonts w:ascii="SassoonCRInfant" w:eastAsia="Times New Roman" w:hAnsi="SassoonCRInfant" w:cs="Arial"/>
          <w:color w:val="000000"/>
          <w:sz w:val="24"/>
          <w:szCs w:val="24"/>
          <w:lang w:eastAsia="en-GB"/>
        </w:rPr>
        <w:t> </w:t>
      </w:r>
    </w:p>
    <w:p w:rsidR="00592D1A" w:rsidRPr="00592D1A" w:rsidRDefault="00592D1A" w:rsidP="00592D1A">
      <w:pPr>
        <w:spacing w:after="0" w:line="240" w:lineRule="auto"/>
        <w:rPr>
          <w:rFonts w:ascii="SassoonCRInfant" w:eastAsia="Times New Roman" w:hAnsi="SassoonCRInfant" w:cs="Times New Roman"/>
          <w:sz w:val="24"/>
          <w:szCs w:val="24"/>
          <w:lang w:eastAsia="en-GB"/>
        </w:rPr>
      </w:pPr>
      <w:r w:rsidRPr="00592D1A">
        <w:rPr>
          <w:rFonts w:ascii="SassoonCRInfant" w:eastAsia="Times New Roman" w:hAnsi="SassoonCRInfant" w:cs="Arial"/>
          <w:color w:val="000000"/>
          <w:sz w:val="24"/>
          <w:szCs w:val="24"/>
          <w:lang w:eastAsia="en-GB"/>
        </w:rPr>
        <w:t>Kate Garcia was thanked for her contribution to the school and governing body over the past four years and presented with a gift.</w:t>
      </w:r>
    </w:p>
    <w:p w:rsidR="00CC4AB4" w:rsidRPr="00592D1A" w:rsidRDefault="00CC4AB4" w:rsidP="00CC4AB4">
      <w:pPr>
        <w:tabs>
          <w:tab w:val="left" w:pos="1260"/>
          <w:tab w:val="left" w:pos="3600"/>
          <w:tab w:val="left" w:pos="5760"/>
        </w:tabs>
        <w:rPr>
          <w:rFonts w:ascii="SassoonCRInfant" w:hAnsi="SassoonCRInfant"/>
          <w:sz w:val="24"/>
          <w:szCs w:val="24"/>
        </w:rPr>
      </w:pPr>
    </w:p>
    <w:p w:rsidR="00CC4AB4" w:rsidRDefault="00CC4AB4" w:rsidP="00762711">
      <w:pPr>
        <w:spacing w:after="0" w:line="240" w:lineRule="auto"/>
        <w:rPr>
          <w:rFonts w:ascii="Times New Roman" w:eastAsia="Times New Roman" w:hAnsi="Times New Roman" w:cs="Times New Roman"/>
          <w:sz w:val="24"/>
          <w:szCs w:val="24"/>
          <w:lang w:eastAsia="en-GB"/>
        </w:rPr>
      </w:pPr>
    </w:p>
    <w:p w:rsidR="00CC4AB4" w:rsidRDefault="00CC4AB4" w:rsidP="00762711">
      <w:pPr>
        <w:spacing w:after="0" w:line="240" w:lineRule="auto"/>
        <w:rPr>
          <w:rFonts w:ascii="Times New Roman" w:eastAsia="Times New Roman" w:hAnsi="Times New Roman" w:cs="Times New Roman"/>
          <w:sz w:val="24"/>
          <w:szCs w:val="24"/>
          <w:lang w:eastAsia="en-GB"/>
        </w:rPr>
      </w:pPr>
    </w:p>
    <w:p w:rsidR="00D018BB" w:rsidRDefault="00D018BB"/>
    <w:sectPr w:rsidR="00D018BB" w:rsidSect="00592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rbel"/>
    <w:charset w:val="00"/>
    <w:family w:val="auto"/>
    <w:pitch w:val="variable"/>
    <w:sig w:usb0="00000001"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493"/>
    <w:multiLevelType w:val="multilevel"/>
    <w:tmpl w:val="0D48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711B6"/>
    <w:multiLevelType w:val="multilevel"/>
    <w:tmpl w:val="3F6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11"/>
    <w:rsid w:val="004E1534"/>
    <w:rsid w:val="00592D1A"/>
    <w:rsid w:val="00762711"/>
    <w:rsid w:val="00917A70"/>
    <w:rsid w:val="00AE5E34"/>
    <w:rsid w:val="00CC4AB4"/>
    <w:rsid w:val="00D018BB"/>
    <w:rsid w:val="00D0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8412">
      <w:bodyDiv w:val="1"/>
      <w:marLeft w:val="0"/>
      <w:marRight w:val="0"/>
      <w:marTop w:val="0"/>
      <w:marBottom w:val="0"/>
      <w:divBdr>
        <w:top w:val="none" w:sz="0" w:space="0" w:color="auto"/>
        <w:left w:val="none" w:sz="0" w:space="0" w:color="auto"/>
        <w:bottom w:val="none" w:sz="0" w:space="0" w:color="auto"/>
        <w:right w:val="none" w:sz="0" w:space="0" w:color="auto"/>
      </w:divBdr>
      <w:divsChild>
        <w:div w:id="9522457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Berrywood Primary School</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kwoods</dc:creator>
  <cp:lastModifiedBy>julie.woolley2</cp:lastModifiedBy>
  <cp:revision>2</cp:revision>
  <dcterms:created xsi:type="dcterms:W3CDTF">2020-01-28T08:21:00Z</dcterms:created>
  <dcterms:modified xsi:type="dcterms:W3CDTF">2020-01-28T08:21:00Z</dcterms:modified>
</cp:coreProperties>
</file>